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5CC7" w:rsidRDefault="00865CC7" w:rsidP="00865CC7">
      <w:pPr>
        <w:jc w:val="both"/>
        <w:rPr>
          <w:i/>
          <w:iCs/>
          <w:sz w:val="22"/>
          <w:szCs w:val="22"/>
        </w:rPr>
      </w:pPr>
    </w:p>
    <w:p w:rsidR="00865CC7" w:rsidRPr="00E95AB4" w:rsidRDefault="00865CC7" w:rsidP="00865CC7">
      <w:pPr>
        <w:jc w:val="center"/>
        <w:rPr>
          <w:b/>
          <w:bCs/>
          <w:sz w:val="22"/>
          <w:szCs w:val="22"/>
          <w:u w:val="single"/>
        </w:rPr>
      </w:pPr>
      <w:r w:rsidRPr="00E95AB4">
        <w:rPr>
          <w:b/>
          <w:bCs/>
          <w:sz w:val="22"/>
          <w:szCs w:val="22"/>
          <w:u w:val="single"/>
        </w:rPr>
        <w:t xml:space="preserve">Guide conceptuel – Analyse Stratégique de la Gestion de l’Environnement </w:t>
      </w:r>
    </w:p>
    <w:p w:rsidR="00865CC7" w:rsidRDefault="00865CC7" w:rsidP="00865CC7">
      <w:pPr>
        <w:jc w:val="center"/>
        <w:rPr>
          <w:i/>
          <w:iCs/>
          <w:sz w:val="22"/>
          <w:szCs w:val="22"/>
        </w:rPr>
      </w:pPr>
    </w:p>
    <w:p w:rsidR="00865CC7" w:rsidRDefault="00865CC7" w:rsidP="00865CC7">
      <w:pPr>
        <w:jc w:val="both"/>
        <w:rPr>
          <w:i/>
          <w:iCs/>
          <w:sz w:val="22"/>
          <w:szCs w:val="22"/>
        </w:rPr>
      </w:pPr>
      <w:r>
        <w:rPr>
          <w:i/>
          <w:iCs/>
          <w:sz w:val="22"/>
          <w:szCs w:val="22"/>
        </w:rPr>
        <w:t xml:space="preserve">Tableau 1 : </w:t>
      </w:r>
      <w:r w:rsidRPr="002F0FB4">
        <w:rPr>
          <w:i/>
          <w:iCs/>
          <w:sz w:val="22"/>
          <w:szCs w:val="22"/>
        </w:rPr>
        <w:t xml:space="preserve">Concepts du cadre d’analyse </w:t>
      </w:r>
      <w:r w:rsidR="000315CF">
        <w:rPr>
          <w:i/>
          <w:iCs/>
          <w:sz w:val="22"/>
          <w:szCs w:val="22"/>
        </w:rPr>
        <w:t xml:space="preserve">ASGE </w:t>
      </w:r>
      <w:r w:rsidRPr="002F0FB4">
        <w:rPr>
          <w:i/>
          <w:iCs/>
          <w:sz w:val="22"/>
          <w:szCs w:val="22"/>
        </w:rPr>
        <w:t>mobilisées pour formuler des premières définitions, hypothèses et questions</w:t>
      </w:r>
      <w:r>
        <w:rPr>
          <w:i/>
          <w:iCs/>
          <w:sz w:val="22"/>
          <w:szCs w:val="22"/>
        </w:rPr>
        <w:t xml:space="preserve">. Les différentes cases peuvent vous aider à identifier </w:t>
      </w:r>
      <w:r w:rsidR="00624ACE">
        <w:rPr>
          <w:i/>
          <w:iCs/>
          <w:sz w:val="22"/>
          <w:szCs w:val="22"/>
        </w:rPr>
        <w:t xml:space="preserve">et structurer les éléments clés </w:t>
      </w:r>
      <w:r w:rsidR="00347F77">
        <w:rPr>
          <w:i/>
          <w:iCs/>
          <w:sz w:val="22"/>
          <w:szCs w:val="22"/>
        </w:rPr>
        <w:t xml:space="preserve">de votre cas étudié. </w:t>
      </w:r>
      <w:bookmarkStart w:id="0" w:name="_GoBack"/>
      <w:bookmarkEnd w:id="0"/>
      <w:r w:rsidR="00624ACE">
        <w:rPr>
          <w:i/>
          <w:iCs/>
          <w:sz w:val="22"/>
          <w:szCs w:val="22"/>
        </w:rPr>
        <w:t xml:space="preserve"> </w:t>
      </w:r>
    </w:p>
    <w:p w:rsidR="00865CC7" w:rsidRPr="002F0FB4" w:rsidRDefault="00865CC7" w:rsidP="00865CC7">
      <w:pPr>
        <w:jc w:val="both"/>
        <w:rPr>
          <w:i/>
          <w:iCs/>
          <w:sz w:val="22"/>
          <w:szCs w:val="22"/>
        </w:rPr>
      </w:pPr>
    </w:p>
    <w:tbl>
      <w:tblPr>
        <w:tblStyle w:val="Grilledutableau"/>
        <w:tblW w:w="9781" w:type="dxa"/>
        <w:tblInd w:w="-5" w:type="dxa"/>
        <w:tblLook w:val="04A0" w:firstRow="1" w:lastRow="0" w:firstColumn="1" w:lastColumn="0" w:noHBand="0" w:noVBand="1"/>
      </w:tblPr>
      <w:tblGrid>
        <w:gridCol w:w="1383"/>
        <w:gridCol w:w="3354"/>
        <w:gridCol w:w="2403"/>
        <w:gridCol w:w="2641"/>
      </w:tblGrid>
      <w:tr w:rsidR="00865CC7" w:rsidRPr="008724D7" w:rsidTr="00612B70">
        <w:trPr>
          <w:trHeight w:val="346"/>
        </w:trPr>
        <w:tc>
          <w:tcPr>
            <w:tcW w:w="1383" w:type="dxa"/>
          </w:tcPr>
          <w:p w:rsidR="00865CC7" w:rsidRPr="00FF2109" w:rsidRDefault="00865CC7" w:rsidP="008B5BEC">
            <w:pPr>
              <w:jc w:val="both"/>
              <w:rPr>
                <w:b/>
                <w:bCs/>
                <w:sz w:val="20"/>
                <w:szCs w:val="20"/>
              </w:rPr>
            </w:pPr>
            <w:r w:rsidRPr="00FF2109">
              <w:rPr>
                <w:b/>
                <w:bCs/>
                <w:sz w:val="20"/>
                <w:szCs w:val="20"/>
              </w:rPr>
              <w:t xml:space="preserve">Concept </w:t>
            </w:r>
            <w:r>
              <w:rPr>
                <w:b/>
                <w:bCs/>
                <w:sz w:val="20"/>
                <w:szCs w:val="20"/>
              </w:rPr>
              <w:t>de cadrage</w:t>
            </w:r>
          </w:p>
        </w:tc>
        <w:tc>
          <w:tcPr>
            <w:tcW w:w="3354" w:type="dxa"/>
          </w:tcPr>
          <w:p w:rsidR="00865CC7" w:rsidRPr="00FF2109" w:rsidRDefault="00865CC7" w:rsidP="008B5BEC">
            <w:pPr>
              <w:jc w:val="both"/>
              <w:rPr>
                <w:b/>
                <w:bCs/>
                <w:sz w:val="20"/>
                <w:szCs w:val="20"/>
              </w:rPr>
            </w:pPr>
            <w:r w:rsidRPr="00FF2109">
              <w:rPr>
                <w:b/>
                <w:bCs/>
                <w:sz w:val="20"/>
                <w:szCs w:val="20"/>
              </w:rPr>
              <w:t xml:space="preserve">Eléments </w:t>
            </w:r>
            <w:r>
              <w:rPr>
                <w:b/>
                <w:bCs/>
                <w:sz w:val="20"/>
                <w:szCs w:val="20"/>
              </w:rPr>
              <w:t>à définir, identifier et caractériser</w:t>
            </w:r>
          </w:p>
        </w:tc>
        <w:tc>
          <w:tcPr>
            <w:tcW w:w="2403" w:type="dxa"/>
          </w:tcPr>
          <w:p w:rsidR="00865CC7" w:rsidRPr="00FF2109" w:rsidRDefault="00865CC7" w:rsidP="008B5BEC">
            <w:pPr>
              <w:jc w:val="both"/>
              <w:rPr>
                <w:b/>
                <w:bCs/>
                <w:sz w:val="20"/>
                <w:szCs w:val="20"/>
              </w:rPr>
            </w:pPr>
            <w:r>
              <w:rPr>
                <w:b/>
                <w:bCs/>
                <w:sz w:val="20"/>
                <w:szCs w:val="20"/>
              </w:rPr>
              <w:t>Eléments à identifier spécifiques aux enjeux de mesure et d’évaluation</w:t>
            </w:r>
          </w:p>
        </w:tc>
        <w:tc>
          <w:tcPr>
            <w:tcW w:w="2641" w:type="dxa"/>
          </w:tcPr>
          <w:p w:rsidR="00865CC7" w:rsidRPr="00FF2109" w:rsidRDefault="00865CC7" w:rsidP="008B5BEC">
            <w:pPr>
              <w:jc w:val="both"/>
              <w:rPr>
                <w:b/>
                <w:bCs/>
                <w:sz w:val="20"/>
                <w:szCs w:val="20"/>
              </w:rPr>
            </w:pPr>
            <w:r w:rsidRPr="00FF2109">
              <w:rPr>
                <w:b/>
                <w:bCs/>
                <w:sz w:val="20"/>
                <w:szCs w:val="20"/>
              </w:rPr>
              <w:t>Questions à creuser dans la suite de l’enquête</w:t>
            </w:r>
          </w:p>
        </w:tc>
      </w:tr>
      <w:tr w:rsidR="00865CC7" w:rsidRPr="008724D7" w:rsidTr="00612B70">
        <w:trPr>
          <w:trHeight w:val="878"/>
        </w:trPr>
        <w:tc>
          <w:tcPr>
            <w:tcW w:w="1383" w:type="dxa"/>
          </w:tcPr>
          <w:p w:rsidR="00865CC7" w:rsidRPr="00FF2109" w:rsidRDefault="00865CC7" w:rsidP="008B5BEC">
            <w:pPr>
              <w:jc w:val="both"/>
              <w:rPr>
                <w:b/>
                <w:bCs/>
                <w:sz w:val="20"/>
                <w:szCs w:val="20"/>
              </w:rPr>
            </w:pPr>
            <w:r w:rsidRPr="00FF2109">
              <w:rPr>
                <w:b/>
                <w:bCs/>
                <w:sz w:val="20"/>
                <w:szCs w:val="20"/>
              </w:rPr>
              <w:t xml:space="preserve">Référentiel normatif </w:t>
            </w:r>
          </w:p>
        </w:tc>
        <w:tc>
          <w:tcPr>
            <w:tcW w:w="3354" w:type="dxa"/>
          </w:tcPr>
          <w:p w:rsidR="00865CC7" w:rsidRDefault="00865CC7" w:rsidP="008B5BEC">
            <w:pPr>
              <w:jc w:val="both"/>
              <w:rPr>
                <w:sz w:val="16"/>
                <w:szCs w:val="16"/>
              </w:rPr>
            </w:pPr>
            <w:r w:rsidRPr="000B15CB">
              <w:rPr>
                <w:sz w:val="16"/>
                <w:szCs w:val="16"/>
              </w:rPr>
              <w:t xml:space="preserve">Une première formulation claire et explicite de votre </w:t>
            </w:r>
            <w:r w:rsidR="00DA3585">
              <w:rPr>
                <w:sz w:val="16"/>
                <w:szCs w:val="16"/>
              </w:rPr>
              <w:t>« </w:t>
            </w:r>
            <w:r w:rsidRPr="000B15CB">
              <w:rPr>
                <w:sz w:val="16"/>
                <w:szCs w:val="16"/>
              </w:rPr>
              <w:t>préoccupation de référence</w:t>
            </w:r>
            <w:r w:rsidR="00DA3585">
              <w:rPr>
                <w:sz w:val="16"/>
                <w:szCs w:val="16"/>
              </w:rPr>
              <w:t> » ou « référentiel normatif »</w:t>
            </w:r>
            <w:r w:rsidRPr="000B15CB">
              <w:rPr>
                <w:sz w:val="16"/>
                <w:szCs w:val="16"/>
              </w:rPr>
              <w:t xml:space="preserve"> doit-être proposée.</w:t>
            </w:r>
            <w:r>
              <w:rPr>
                <w:sz w:val="16"/>
                <w:szCs w:val="16"/>
              </w:rPr>
              <w:t xml:space="preserve"> </w:t>
            </w:r>
          </w:p>
          <w:p w:rsidR="00865CC7" w:rsidRDefault="00865CC7" w:rsidP="008B5BEC">
            <w:pPr>
              <w:jc w:val="both"/>
              <w:rPr>
                <w:sz w:val="16"/>
                <w:szCs w:val="16"/>
              </w:rPr>
            </w:pPr>
          </w:p>
          <w:p w:rsidR="00865CC7" w:rsidRPr="008724D7" w:rsidRDefault="00865CC7" w:rsidP="008B5BEC">
            <w:pPr>
              <w:jc w:val="both"/>
              <w:rPr>
                <w:sz w:val="16"/>
                <w:szCs w:val="16"/>
              </w:rPr>
            </w:pPr>
            <w:r>
              <w:rPr>
                <w:sz w:val="16"/>
                <w:szCs w:val="16"/>
              </w:rPr>
              <w:t>Elle doit contenir (1) une référence claire à l’entité écologique que vous placez au cœur de votre analyse (telle forêt, telle zone humide, telle population d’oiseaux migrateurs, etc.) et à son périmètre; (2) au type d’objectif qui est visé quant à cette entité (s’agit-il de ralentir sa dégradation ? de la stabiliser/maintenir ? de la restaurer ?). (3) au type de critères externes sur lesquels vous vous appuyez pour appuyer/justifier cette préoccupation (littérature scientifiques, engagements politiques, réglementaires etc.)</w:t>
            </w:r>
          </w:p>
        </w:tc>
        <w:tc>
          <w:tcPr>
            <w:tcW w:w="2403" w:type="dxa"/>
          </w:tcPr>
          <w:p w:rsidR="00865CC7" w:rsidRDefault="00865CC7" w:rsidP="008B5BEC">
            <w:pPr>
              <w:jc w:val="both"/>
              <w:rPr>
                <w:b/>
                <w:bCs/>
                <w:sz w:val="16"/>
                <w:szCs w:val="16"/>
              </w:rPr>
            </w:pPr>
            <w:r w:rsidRPr="00C606DA">
              <w:rPr>
                <w:sz w:val="16"/>
                <w:szCs w:val="16"/>
              </w:rPr>
              <w:t>Une première identification d’indicateur(s) écologique(s) potentiellement pertinent(s) pour suivre l’évolution de votre préoccupation de référence et le rapprochement ou l’éloignement de vos objectifs est faite.</w:t>
            </w:r>
            <w:r w:rsidRPr="001D7FF4">
              <w:rPr>
                <w:b/>
                <w:bCs/>
                <w:sz w:val="16"/>
                <w:szCs w:val="16"/>
              </w:rPr>
              <w:t xml:space="preserve"> </w:t>
            </w:r>
          </w:p>
          <w:p w:rsidR="00865CC7" w:rsidRDefault="00865CC7" w:rsidP="008B5BEC">
            <w:pPr>
              <w:jc w:val="both"/>
              <w:rPr>
                <w:b/>
                <w:bCs/>
                <w:sz w:val="16"/>
                <w:szCs w:val="16"/>
              </w:rPr>
            </w:pPr>
          </w:p>
          <w:p w:rsidR="00865CC7" w:rsidRDefault="00865CC7" w:rsidP="008B5BEC">
            <w:pPr>
              <w:jc w:val="both"/>
              <w:rPr>
                <w:sz w:val="16"/>
                <w:szCs w:val="16"/>
              </w:rPr>
            </w:pPr>
            <w:r>
              <w:rPr>
                <w:sz w:val="16"/>
                <w:szCs w:val="16"/>
              </w:rPr>
              <w:t>Vous expliciterez aussi dans la mesure du possible quels sont le(s) systèmes d’information/de données disponibles qui permettent cette évaluation/ce suivi, et qui les opère, comment, et qui structure les données récoltées ?</w:t>
            </w:r>
          </w:p>
          <w:p w:rsidR="00865CC7" w:rsidRPr="0005412B" w:rsidRDefault="00865CC7" w:rsidP="008B5BEC">
            <w:pPr>
              <w:jc w:val="both"/>
              <w:rPr>
                <w:sz w:val="16"/>
                <w:szCs w:val="16"/>
              </w:rPr>
            </w:pPr>
            <w:r>
              <w:rPr>
                <w:sz w:val="16"/>
                <w:szCs w:val="16"/>
              </w:rPr>
              <w:t xml:space="preserve"> </w:t>
            </w:r>
          </w:p>
        </w:tc>
        <w:tc>
          <w:tcPr>
            <w:tcW w:w="2641" w:type="dxa"/>
          </w:tcPr>
          <w:p w:rsidR="00865CC7" w:rsidRDefault="00865CC7" w:rsidP="008B5BEC">
            <w:pPr>
              <w:jc w:val="both"/>
              <w:rPr>
                <w:sz w:val="16"/>
                <w:szCs w:val="16"/>
              </w:rPr>
            </w:pPr>
            <w:r>
              <w:rPr>
                <w:sz w:val="16"/>
                <w:szCs w:val="16"/>
              </w:rPr>
              <w:t xml:space="preserve">Quels points à éclaircir ou à creuser sur le terrain ou auprès de personnes ressources quand à la pertinence de vos choix et définition (y compris de périmètre) de l’entité écologique, aux dimensions scientifiques, aux enjeux de mesure et d’évaluation, de faisabilité des objectifs, etc. ? </w:t>
            </w:r>
          </w:p>
          <w:p w:rsidR="00865CC7" w:rsidRDefault="00865CC7" w:rsidP="008B5BEC">
            <w:pPr>
              <w:jc w:val="both"/>
              <w:rPr>
                <w:sz w:val="16"/>
                <w:szCs w:val="16"/>
              </w:rPr>
            </w:pPr>
          </w:p>
          <w:p w:rsidR="00865CC7" w:rsidRPr="008724D7" w:rsidRDefault="00865CC7" w:rsidP="008B5BEC">
            <w:pPr>
              <w:jc w:val="both"/>
              <w:rPr>
                <w:sz w:val="16"/>
                <w:szCs w:val="16"/>
              </w:rPr>
            </w:pPr>
            <w:r>
              <w:rPr>
                <w:sz w:val="16"/>
                <w:szCs w:val="16"/>
              </w:rPr>
              <w:t xml:space="preserve">Comment affiner votre compréhension de l’enjeu,  améliorer la hiérarchisation de ce qui compte plus ou moins pour sa préservation (par exemple : quelles zones du site sont plus favorables à l’habitat de telle espèce qui est votre préoccupation de référence ? Comment l’expliquer ?, etc.) </w:t>
            </w:r>
          </w:p>
        </w:tc>
      </w:tr>
      <w:tr w:rsidR="00865CC7" w:rsidRPr="008724D7" w:rsidTr="00612B70">
        <w:trPr>
          <w:trHeight w:val="273"/>
        </w:trPr>
        <w:tc>
          <w:tcPr>
            <w:tcW w:w="1383" w:type="dxa"/>
          </w:tcPr>
          <w:p w:rsidR="00865CC7" w:rsidRPr="00FF2109" w:rsidRDefault="00865CC7" w:rsidP="008B5BEC">
            <w:pPr>
              <w:jc w:val="both"/>
              <w:rPr>
                <w:b/>
                <w:bCs/>
                <w:sz w:val="20"/>
                <w:szCs w:val="20"/>
              </w:rPr>
            </w:pPr>
            <w:r>
              <w:rPr>
                <w:b/>
                <w:bCs/>
                <w:sz w:val="20"/>
                <w:szCs w:val="20"/>
              </w:rPr>
              <w:t>Système de g</w:t>
            </w:r>
            <w:r w:rsidRPr="00FF2109">
              <w:rPr>
                <w:b/>
                <w:bCs/>
                <w:sz w:val="20"/>
                <w:szCs w:val="20"/>
              </w:rPr>
              <w:t>estion effective</w:t>
            </w:r>
          </w:p>
        </w:tc>
        <w:tc>
          <w:tcPr>
            <w:tcW w:w="3354" w:type="dxa"/>
          </w:tcPr>
          <w:p w:rsidR="00865CC7" w:rsidRDefault="00865CC7" w:rsidP="008B5BEC">
            <w:pPr>
              <w:jc w:val="both"/>
              <w:rPr>
                <w:sz w:val="16"/>
                <w:szCs w:val="16"/>
              </w:rPr>
            </w:pPr>
            <w:r>
              <w:rPr>
                <w:sz w:val="16"/>
                <w:szCs w:val="16"/>
              </w:rPr>
              <w:t xml:space="preserve">Au regard de cette préoccupation de référence, vous proposez une première identification des grands types d’activités et pratiques anthropiques </w:t>
            </w:r>
            <w:r w:rsidRPr="00963E74">
              <w:rPr>
                <w:b/>
                <w:bCs/>
                <w:sz w:val="16"/>
                <w:szCs w:val="16"/>
              </w:rPr>
              <w:t>qui la dégradent</w:t>
            </w:r>
            <w:r>
              <w:rPr>
                <w:sz w:val="16"/>
                <w:szCs w:val="16"/>
              </w:rPr>
              <w:t xml:space="preserve"> ou participent de son mauvais état écologique, ou qui sont en projet et font peser des risques écologiques. </w:t>
            </w:r>
          </w:p>
          <w:p w:rsidR="00865CC7" w:rsidRDefault="00865CC7" w:rsidP="008B5BEC">
            <w:pPr>
              <w:jc w:val="both"/>
              <w:rPr>
                <w:sz w:val="16"/>
                <w:szCs w:val="16"/>
              </w:rPr>
            </w:pPr>
          </w:p>
          <w:p w:rsidR="00865CC7" w:rsidRDefault="00865CC7" w:rsidP="008B5BEC">
            <w:pPr>
              <w:jc w:val="both"/>
              <w:rPr>
                <w:sz w:val="16"/>
                <w:szCs w:val="16"/>
              </w:rPr>
            </w:pPr>
            <w:r>
              <w:rPr>
                <w:sz w:val="16"/>
                <w:szCs w:val="16"/>
              </w:rPr>
              <w:t xml:space="preserve">Vous en proposez une première hiérarchisation en termes de degrés d’impact. </w:t>
            </w:r>
          </w:p>
          <w:p w:rsidR="00865CC7" w:rsidRDefault="00865CC7" w:rsidP="008B5BEC">
            <w:pPr>
              <w:jc w:val="both"/>
              <w:rPr>
                <w:sz w:val="16"/>
                <w:szCs w:val="16"/>
              </w:rPr>
            </w:pPr>
          </w:p>
          <w:p w:rsidR="00865CC7" w:rsidRDefault="00865CC7" w:rsidP="008B5BEC">
            <w:pPr>
              <w:jc w:val="both"/>
              <w:rPr>
                <w:sz w:val="16"/>
                <w:szCs w:val="16"/>
              </w:rPr>
            </w:pPr>
            <w:r>
              <w:rPr>
                <w:sz w:val="16"/>
                <w:szCs w:val="16"/>
              </w:rPr>
              <w:t xml:space="preserve">Vous identifiez les acteurs/groupes d’acteurs qui pratiquent ces activités directement ou sont impliqués dans le projet à venir et sont donc responsables </w:t>
            </w:r>
            <w:r>
              <w:rPr>
                <w:i/>
                <w:iCs/>
                <w:sz w:val="16"/>
                <w:szCs w:val="16"/>
              </w:rPr>
              <w:t>de facto</w:t>
            </w:r>
            <w:r>
              <w:rPr>
                <w:sz w:val="16"/>
                <w:szCs w:val="16"/>
              </w:rPr>
              <w:t xml:space="preserve"> de la dégradation actuelle et/ou à venir. </w:t>
            </w:r>
          </w:p>
          <w:p w:rsidR="00865CC7" w:rsidRDefault="00865CC7" w:rsidP="008B5BEC">
            <w:pPr>
              <w:jc w:val="both"/>
              <w:rPr>
                <w:sz w:val="16"/>
                <w:szCs w:val="16"/>
              </w:rPr>
            </w:pPr>
          </w:p>
          <w:p w:rsidR="00865CC7" w:rsidRDefault="00865CC7" w:rsidP="008B5BEC">
            <w:pPr>
              <w:jc w:val="both"/>
              <w:rPr>
                <w:sz w:val="16"/>
                <w:szCs w:val="16"/>
              </w:rPr>
            </w:pPr>
            <w:r>
              <w:rPr>
                <w:i/>
                <w:iCs/>
                <w:noProof/>
                <w:sz w:val="18"/>
                <w:szCs w:val="18"/>
              </w:rPr>
              <mc:AlternateContent>
                <mc:Choice Requires="wps">
                  <w:drawing>
                    <wp:anchor distT="0" distB="0" distL="114300" distR="114300" simplePos="0" relativeHeight="251659264" behindDoc="0" locked="0" layoutInCell="1" allowOverlap="1" wp14:anchorId="1441340F" wp14:editId="2476D2F5">
                      <wp:simplePos x="0" y="0"/>
                      <wp:positionH relativeFrom="column">
                        <wp:posOffset>-350694</wp:posOffset>
                      </wp:positionH>
                      <wp:positionV relativeFrom="paragraph">
                        <wp:posOffset>1365307</wp:posOffset>
                      </wp:positionV>
                      <wp:extent cx="0" cy="262255"/>
                      <wp:effectExtent l="63500" t="25400" r="63500" b="42545"/>
                      <wp:wrapNone/>
                      <wp:docPr id="2" name="Connecteur droit avec flèche 2"/>
                      <wp:cNvGraphicFramePr/>
                      <a:graphic xmlns:a="http://schemas.openxmlformats.org/drawingml/2006/main">
                        <a:graphicData uri="http://schemas.microsoft.com/office/word/2010/wordprocessingShape">
                          <wps:wsp>
                            <wps:cNvCnPr/>
                            <wps:spPr>
                              <a:xfrm>
                                <a:off x="0" y="0"/>
                                <a:ext cx="0" cy="26225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FE28DD" id="_x0000_t32" coordsize="21600,21600" o:spt="32" o:oned="t" path="m,l21600,21600e" filled="f">
                      <v:path arrowok="t" fillok="f" o:connecttype="none"/>
                      <o:lock v:ext="edit" shapetype="t"/>
                    </v:shapetype>
                    <v:shape id="Connecteur droit avec flèche 2" o:spid="_x0000_s1026" type="#_x0000_t32" style="position:absolute;margin-left:-27.6pt;margin-top:107.5pt;width:0;height:20.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" strokecolor="#4472c4 [3204]" strokeweight=".5pt">
                      <v:stroke startarrow="block" endarrow="block" joinstyle="miter"/>
                    </v:shape>
                  </w:pict>
                </mc:Fallback>
              </mc:AlternateContent>
            </w:r>
            <w:r>
              <w:rPr>
                <w:sz w:val="16"/>
                <w:szCs w:val="16"/>
              </w:rPr>
              <w:t xml:space="preserve">Vous identifierez des dossier concrets et précis qui seraient pertinents à interroger sur le terrain et vous formulerez des premières hypothèses quant à leur fonctionnement locale et à plusieurs échelles, et leurs conséquences sur l’environnement (quelles relations entre acteurs, quels mécanismes institutionnels et de politique publique, organisationnels, juridiques, sociaux, économiques, décisionnels, etc. qui s’articulent et rendent possibles ces activités qui impactent l’environnement)  </w:t>
            </w:r>
          </w:p>
          <w:p w:rsidR="00865CC7" w:rsidRPr="008724D7" w:rsidRDefault="00865CC7" w:rsidP="008B5BEC">
            <w:pPr>
              <w:rPr>
                <w:sz w:val="16"/>
                <w:szCs w:val="16"/>
              </w:rPr>
            </w:pPr>
          </w:p>
        </w:tc>
        <w:tc>
          <w:tcPr>
            <w:tcW w:w="2403" w:type="dxa"/>
          </w:tcPr>
          <w:p w:rsidR="00865CC7" w:rsidRDefault="00865CC7" w:rsidP="008B5BEC">
            <w:pPr>
              <w:jc w:val="both"/>
              <w:rPr>
                <w:sz w:val="16"/>
                <w:szCs w:val="16"/>
              </w:rPr>
            </w:pPr>
            <w:r>
              <w:rPr>
                <w:sz w:val="16"/>
                <w:szCs w:val="16"/>
              </w:rPr>
              <w:t xml:space="preserve">Une première identification d’indicateurs pertinents pour évaluer et suivre les impacts de ces différentes activités et des pressions qu’elles exercent sur votre préoccupation de référence (dans ses diverses dimensions). </w:t>
            </w:r>
          </w:p>
          <w:p w:rsidR="00865CC7" w:rsidRDefault="00865CC7" w:rsidP="008B5BEC">
            <w:pPr>
              <w:jc w:val="both"/>
              <w:rPr>
                <w:sz w:val="16"/>
                <w:szCs w:val="16"/>
              </w:rPr>
            </w:pPr>
          </w:p>
          <w:p w:rsidR="00865CC7" w:rsidRDefault="00865CC7" w:rsidP="008B5BEC">
            <w:pPr>
              <w:jc w:val="both"/>
              <w:rPr>
                <w:sz w:val="16"/>
                <w:szCs w:val="16"/>
              </w:rPr>
            </w:pPr>
            <w:r>
              <w:rPr>
                <w:sz w:val="16"/>
                <w:szCs w:val="16"/>
              </w:rPr>
              <w:t>Vous expliciterez aussi dans la mesure du possible quels sont le(s) systèmes d’information/de données disponibles qui permettent cette évaluation/ce suivi, et qui les opère, comment,</w:t>
            </w:r>
            <w:r w:rsidR="00612B70">
              <w:rPr>
                <w:sz w:val="16"/>
                <w:szCs w:val="16"/>
              </w:rPr>
              <w:t xml:space="preserve"> etc.</w:t>
            </w:r>
            <w:r>
              <w:rPr>
                <w:sz w:val="16"/>
                <w:szCs w:val="16"/>
              </w:rPr>
              <w:t>.</w:t>
            </w:r>
          </w:p>
          <w:p w:rsidR="00865CC7" w:rsidRPr="008724D7" w:rsidRDefault="00865CC7" w:rsidP="008B5BEC">
            <w:pPr>
              <w:jc w:val="both"/>
              <w:rPr>
                <w:sz w:val="16"/>
                <w:szCs w:val="16"/>
              </w:rPr>
            </w:pPr>
          </w:p>
        </w:tc>
        <w:tc>
          <w:tcPr>
            <w:tcW w:w="2641" w:type="dxa"/>
          </w:tcPr>
          <w:p w:rsidR="00865CC7" w:rsidRPr="00B63430" w:rsidRDefault="00865CC7" w:rsidP="008B5BEC">
            <w:pPr>
              <w:jc w:val="both"/>
              <w:rPr>
                <w:color w:val="000000" w:themeColor="text1"/>
                <w:sz w:val="16"/>
                <w:szCs w:val="16"/>
              </w:rPr>
            </w:pPr>
            <w:r w:rsidRPr="00B63430">
              <w:rPr>
                <w:color w:val="000000" w:themeColor="text1"/>
                <w:sz w:val="16"/>
                <w:szCs w:val="16"/>
              </w:rPr>
              <w:t xml:space="preserve">Quelles </w:t>
            </w:r>
            <w:r>
              <w:rPr>
                <w:color w:val="000000" w:themeColor="text1"/>
                <w:sz w:val="16"/>
                <w:szCs w:val="16"/>
              </w:rPr>
              <w:t xml:space="preserve">questions faudrait-il poser et à qui, quelles </w:t>
            </w:r>
            <w:r w:rsidRPr="00B63430">
              <w:rPr>
                <w:color w:val="000000" w:themeColor="text1"/>
                <w:sz w:val="16"/>
                <w:szCs w:val="16"/>
              </w:rPr>
              <w:t xml:space="preserve">études ou analyses complémentaires faudrait-il conduire sur le terrain pour mieux </w:t>
            </w:r>
            <w:r>
              <w:rPr>
                <w:color w:val="000000" w:themeColor="text1"/>
                <w:sz w:val="16"/>
                <w:szCs w:val="16"/>
              </w:rPr>
              <w:t xml:space="preserve">tester vos hypothèses et </w:t>
            </w:r>
            <w:r w:rsidRPr="00B63430">
              <w:rPr>
                <w:color w:val="000000" w:themeColor="text1"/>
                <w:sz w:val="16"/>
                <w:szCs w:val="16"/>
              </w:rPr>
              <w:t xml:space="preserve">mettre en évidence </w:t>
            </w:r>
            <w:r w:rsidRPr="00130DC2">
              <w:rPr>
                <w:color w:val="000000" w:themeColor="text1"/>
                <w:sz w:val="16"/>
                <w:szCs w:val="16"/>
              </w:rPr>
              <w:t xml:space="preserve">les éléments clés du système d’action qui </w:t>
            </w:r>
            <w:r>
              <w:rPr>
                <w:color w:val="000000" w:themeColor="text1"/>
                <w:sz w:val="16"/>
                <w:szCs w:val="16"/>
              </w:rPr>
              <w:t xml:space="preserve">impacte </w:t>
            </w:r>
            <w:r w:rsidRPr="00130DC2">
              <w:rPr>
                <w:color w:val="000000" w:themeColor="text1"/>
                <w:sz w:val="16"/>
                <w:szCs w:val="16"/>
              </w:rPr>
              <w:t>l’environnement ?</w:t>
            </w:r>
          </w:p>
          <w:p w:rsidR="00865CC7" w:rsidRPr="00B63430" w:rsidRDefault="00865CC7" w:rsidP="008B5BEC">
            <w:pPr>
              <w:rPr>
                <w:color w:val="000000" w:themeColor="text1"/>
                <w:sz w:val="16"/>
                <w:szCs w:val="16"/>
              </w:rPr>
            </w:pPr>
          </w:p>
        </w:tc>
      </w:tr>
      <w:tr w:rsidR="00865CC7" w:rsidRPr="008724D7" w:rsidTr="00612B70">
        <w:trPr>
          <w:trHeight w:val="273"/>
        </w:trPr>
        <w:tc>
          <w:tcPr>
            <w:tcW w:w="1383" w:type="dxa"/>
          </w:tcPr>
          <w:p w:rsidR="00865CC7" w:rsidRPr="00FF2109" w:rsidRDefault="00865CC7" w:rsidP="008B5BEC">
            <w:pPr>
              <w:jc w:val="both"/>
              <w:rPr>
                <w:b/>
                <w:bCs/>
                <w:sz w:val="20"/>
                <w:szCs w:val="20"/>
              </w:rPr>
            </w:pPr>
            <w:r>
              <w:rPr>
                <w:b/>
                <w:bCs/>
                <w:sz w:val="20"/>
                <w:szCs w:val="20"/>
              </w:rPr>
              <w:t>Système de gestion intentionnelle</w:t>
            </w:r>
          </w:p>
        </w:tc>
        <w:tc>
          <w:tcPr>
            <w:tcW w:w="3354" w:type="dxa"/>
          </w:tcPr>
          <w:p w:rsidR="00865CC7" w:rsidRDefault="00865CC7" w:rsidP="008B5BEC">
            <w:pPr>
              <w:jc w:val="both"/>
              <w:rPr>
                <w:sz w:val="16"/>
                <w:szCs w:val="16"/>
              </w:rPr>
            </w:pPr>
            <w:r>
              <w:rPr>
                <w:sz w:val="16"/>
                <w:szCs w:val="16"/>
              </w:rPr>
              <w:t xml:space="preserve">Au regard de votre préoccupation de référence, vous distinguerez des activités identifiées précédemment, des activités et pratiques concrètent qui </w:t>
            </w:r>
            <w:r w:rsidRPr="001C1B11">
              <w:rPr>
                <w:sz w:val="16"/>
                <w:szCs w:val="16"/>
              </w:rPr>
              <w:t xml:space="preserve">contribuent </w:t>
            </w:r>
            <w:r>
              <w:rPr>
                <w:sz w:val="16"/>
                <w:szCs w:val="16"/>
              </w:rPr>
              <w:t xml:space="preserve">déjà </w:t>
            </w:r>
            <w:r w:rsidR="00945EDB">
              <w:rPr>
                <w:sz w:val="16"/>
                <w:szCs w:val="16"/>
              </w:rPr>
              <w:t xml:space="preserve">intentionnellement </w:t>
            </w:r>
            <w:r>
              <w:rPr>
                <w:sz w:val="16"/>
                <w:szCs w:val="16"/>
              </w:rPr>
              <w:t xml:space="preserve">à la gestion de la bonne qualité écologique, ou sont en projet dans ce sens. </w:t>
            </w:r>
          </w:p>
          <w:p w:rsidR="00865CC7" w:rsidRDefault="00865CC7" w:rsidP="008B5BEC">
            <w:pPr>
              <w:jc w:val="both"/>
              <w:rPr>
                <w:sz w:val="16"/>
                <w:szCs w:val="16"/>
              </w:rPr>
            </w:pPr>
          </w:p>
          <w:p w:rsidR="00865CC7" w:rsidRDefault="00865CC7" w:rsidP="008B5BEC">
            <w:pPr>
              <w:jc w:val="both"/>
              <w:rPr>
                <w:sz w:val="16"/>
                <w:szCs w:val="16"/>
              </w:rPr>
            </w:pPr>
          </w:p>
          <w:p w:rsidR="00865CC7" w:rsidRDefault="00865CC7" w:rsidP="008B5BEC">
            <w:pPr>
              <w:jc w:val="both"/>
              <w:rPr>
                <w:sz w:val="16"/>
                <w:szCs w:val="16"/>
              </w:rPr>
            </w:pPr>
            <w:r>
              <w:rPr>
                <w:sz w:val="16"/>
                <w:szCs w:val="16"/>
              </w:rPr>
              <w:t xml:space="preserve">Vous identifierez ce faisant des </w:t>
            </w:r>
            <w:r w:rsidRPr="003F4475">
              <w:rPr>
                <w:b/>
                <w:bCs/>
                <w:sz w:val="16"/>
                <w:szCs w:val="16"/>
              </w:rPr>
              <w:t>acteurs d’environnement</w:t>
            </w:r>
            <w:r>
              <w:rPr>
                <w:sz w:val="16"/>
                <w:szCs w:val="16"/>
              </w:rPr>
              <w:t xml:space="preserve"> qui portent déjà ces activités contributives à la bonne gestion du site/du problème d’environnement, au niveau local et à échelle plus large (institutionnelle, etc.) et interrogerez leurs inter-relations</w:t>
            </w:r>
            <w:r w:rsidR="00397726">
              <w:rPr>
                <w:sz w:val="16"/>
                <w:szCs w:val="16"/>
              </w:rPr>
              <w:t>, leurs modes d’organisation, les ressources dont ils disposent</w:t>
            </w:r>
            <w:r>
              <w:rPr>
                <w:sz w:val="16"/>
                <w:szCs w:val="16"/>
              </w:rPr>
              <w:t xml:space="preserve">. </w:t>
            </w:r>
            <w:r>
              <w:rPr>
                <w:sz w:val="16"/>
                <w:szCs w:val="16"/>
              </w:rPr>
              <w:lastRenderedPageBreak/>
              <w:t>Vous justifierez sur quelles bases vous les considérez comme acteurs d’environnement.</w:t>
            </w:r>
          </w:p>
          <w:p w:rsidR="00865CC7" w:rsidRDefault="00865CC7" w:rsidP="008B5BEC">
            <w:pPr>
              <w:jc w:val="both"/>
              <w:rPr>
                <w:sz w:val="16"/>
                <w:szCs w:val="16"/>
              </w:rPr>
            </w:pPr>
          </w:p>
          <w:p w:rsidR="00865CC7" w:rsidRDefault="00865CC7" w:rsidP="008B5BEC">
            <w:pPr>
              <w:jc w:val="both"/>
              <w:rPr>
                <w:sz w:val="16"/>
                <w:szCs w:val="16"/>
              </w:rPr>
            </w:pPr>
            <w:r>
              <w:rPr>
                <w:sz w:val="16"/>
                <w:szCs w:val="16"/>
              </w:rPr>
              <w:t xml:space="preserve">Vous distinguerez également en plus de ces acteurs d’environnement, d’éventuels </w:t>
            </w:r>
            <w:r w:rsidRPr="003C38E2">
              <w:rPr>
                <w:b/>
                <w:bCs/>
                <w:sz w:val="16"/>
                <w:szCs w:val="16"/>
              </w:rPr>
              <w:t>acteurs déjà enrôlés ou « engagés »</w:t>
            </w:r>
            <w:r>
              <w:rPr>
                <w:sz w:val="16"/>
                <w:szCs w:val="16"/>
              </w:rPr>
              <w:t xml:space="preserve"> qui contribuent à la bonne gestion de la préoccupation de référence, bien que ce ne soit pas le cœur de leur activité, ou qui se disent motivés pour modifier leur comportement pour y contribuer. </w:t>
            </w:r>
          </w:p>
          <w:p w:rsidR="00865CC7" w:rsidRDefault="00865CC7" w:rsidP="008B5BEC">
            <w:pPr>
              <w:jc w:val="both"/>
              <w:rPr>
                <w:sz w:val="16"/>
                <w:szCs w:val="16"/>
              </w:rPr>
            </w:pPr>
          </w:p>
        </w:tc>
        <w:tc>
          <w:tcPr>
            <w:tcW w:w="2403" w:type="dxa"/>
          </w:tcPr>
          <w:p w:rsidR="00865CC7" w:rsidRDefault="00865CC7" w:rsidP="008B5BEC">
            <w:pPr>
              <w:jc w:val="both"/>
              <w:rPr>
                <w:sz w:val="16"/>
                <w:szCs w:val="16"/>
              </w:rPr>
            </w:pPr>
            <w:r>
              <w:rPr>
                <w:sz w:val="16"/>
                <w:szCs w:val="16"/>
              </w:rPr>
              <w:lastRenderedPageBreak/>
              <w:t xml:space="preserve">Une première identification d’indicateurs </w:t>
            </w:r>
            <w:r w:rsidR="00C166F5">
              <w:rPr>
                <w:sz w:val="16"/>
                <w:szCs w:val="16"/>
              </w:rPr>
              <w:t xml:space="preserve">ou éléments d’évaluation </w:t>
            </w:r>
            <w:r>
              <w:rPr>
                <w:sz w:val="16"/>
                <w:szCs w:val="16"/>
              </w:rPr>
              <w:t xml:space="preserve">pertinents pour évaluer et suivre les impacts positifs de ces activités pour la prise en charge de votre préoccupation de référence. </w:t>
            </w:r>
          </w:p>
          <w:p w:rsidR="00865CC7" w:rsidRDefault="00865CC7" w:rsidP="008B5BEC">
            <w:pPr>
              <w:jc w:val="both"/>
              <w:rPr>
                <w:sz w:val="16"/>
                <w:szCs w:val="16"/>
              </w:rPr>
            </w:pPr>
          </w:p>
          <w:p w:rsidR="00865CC7" w:rsidRPr="008724D7" w:rsidRDefault="00865CC7" w:rsidP="009E54B0">
            <w:pPr>
              <w:jc w:val="both"/>
              <w:rPr>
                <w:sz w:val="16"/>
                <w:szCs w:val="16"/>
              </w:rPr>
            </w:pPr>
            <w:r>
              <w:rPr>
                <w:sz w:val="16"/>
                <w:szCs w:val="16"/>
              </w:rPr>
              <w:t xml:space="preserve">Vous expliciterez aussi dans la mesure du possible quels sont le(s) systèmes d’information/de données disponibles qui permettent cette évaluation/ce suivi, et qui les opère, </w:t>
            </w:r>
            <w:r w:rsidR="009E54B0">
              <w:rPr>
                <w:sz w:val="16"/>
                <w:szCs w:val="16"/>
              </w:rPr>
              <w:t>etc.</w:t>
            </w:r>
          </w:p>
        </w:tc>
        <w:tc>
          <w:tcPr>
            <w:tcW w:w="2641" w:type="dxa"/>
          </w:tcPr>
          <w:p w:rsidR="00865CC7" w:rsidRDefault="00865CC7" w:rsidP="008B5BEC">
            <w:pPr>
              <w:jc w:val="both"/>
              <w:rPr>
                <w:sz w:val="16"/>
                <w:szCs w:val="16"/>
              </w:rPr>
            </w:pPr>
            <w:r w:rsidRPr="00FE6A0E">
              <w:rPr>
                <w:sz w:val="16"/>
                <w:szCs w:val="16"/>
              </w:rPr>
              <w:t>Quelles questions faudrait-il poser aux acteurs d’environnement pour obtenir des informations sur leurs différentes activités</w:t>
            </w:r>
            <w:r w:rsidR="00702266">
              <w:rPr>
                <w:sz w:val="16"/>
                <w:szCs w:val="16"/>
              </w:rPr>
              <w:t xml:space="preserve">, </w:t>
            </w:r>
            <w:r w:rsidRPr="00FE6A0E">
              <w:rPr>
                <w:sz w:val="16"/>
                <w:szCs w:val="16"/>
              </w:rPr>
              <w:t>leur dimensionnement</w:t>
            </w:r>
            <w:r w:rsidR="00702266">
              <w:rPr>
                <w:sz w:val="16"/>
                <w:szCs w:val="16"/>
              </w:rPr>
              <w:t>, ce dont ils auraient besoin pour mieux créer du changement ?</w:t>
            </w:r>
          </w:p>
          <w:p w:rsidR="00865CC7" w:rsidRDefault="00865CC7" w:rsidP="008B5BEC">
            <w:pPr>
              <w:jc w:val="both"/>
              <w:rPr>
                <w:sz w:val="16"/>
                <w:szCs w:val="16"/>
              </w:rPr>
            </w:pPr>
          </w:p>
          <w:p w:rsidR="00865CC7" w:rsidRPr="00FE6A0E" w:rsidRDefault="00865CC7" w:rsidP="008B5BEC">
            <w:pPr>
              <w:jc w:val="both"/>
              <w:rPr>
                <w:sz w:val="16"/>
                <w:szCs w:val="16"/>
              </w:rPr>
            </w:pPr>
          </w:p>
          <w:p w:rsidR="00865CC7" w:rsidRPr="00FE6A0E" w:rsidRDefault="00865CC7" w:rsidP="008B5BEC">
            <w:pPr>
              <w:jc w:val="both"/>
              <w:rPr>
                <w:sz w:val="16"/>
                <w:szCs w:val="16"/>
              </w:rPr>
            </w:pPr>
            <w:r>
              <w:rPr>
                <w:sz w:val="16"/>
                <w:szCs w:val="16"/>
              </w:rPr>
              <w:t xml:space="preserve">Quelles questions faudrait-il poser aux acteurs « engagés » et/ou motivés pour savoir comment ils conçoivent leur contribution à la gestion de la préoccupation de référence, et au regard de leur propre activité ? </w:t>
            </w:r>
          </w:p>
          <w:p w:rsidR="00865CC7" w:rsidRPr="00EC2849" w:rsidRDefault="00865CC7" w:rsidP="008B5BEC">
            <w:pPr>
              <w:jc w:val="both"/>
              <w:rPr>
                <w:sz w:val="18"/>
                <w:szCs w:val="18"/>
              </w:rPr>
            </w:pPr>
          </w:p>
        </w:tc>
      </w:tr>
      <w:tr w:rsidR="00865CC7" w:rsidRPr="008724D7" w:rsidTr="00612B70">
        <w:trPr>
          <w:trHeight w:val="273"/>
        </w:trPr>
        <w:tc>
          <w:tcPr>
            <w:tcW w:w="1383" w:type="dxa"/>
          </w:tcPr>
          <w:p w:rsidR="00865CC7" w:rsidRPr="00FF2109" w:rsidRDefault="00865CC7" w:rsidP="008B5BEC">
            <w:pPr>
              <w:jc w:val="both"/>
              <w:rPr>
                <w:b/>
                <w:bCs/>
                <w:sz w:val="20"/>
                <w:szCs w:val="20"/>
              </w:rPr>
            </w:pPr>
            <w:r>
              <w:rPr>
                <w:b/>
                <w:bCs/>
                <w:sz w:val="20"/>
                <w:szCs w:val="20"/>
              </w:rPr>
              <w:t>Dimension stratégique (au sens fort)</w:t>
            </w:r>
          </w:p>
        </w:tc>
        <w:tc>
          <w:tcPr>
            <w:tcW w:w="3354" w:type="dxa"/>
          </w:tcPr>
          <w:p w:rsidR="00865CC7" w:rsidRPr="0042335E" w:rsidRDefault="00865CC7" w:rsidP="008B5BEC">
            <w:pPr>
              <w:jc w:val="both"/>
              <w:rPr>
                <w:sz w:val="16"/>
                <w:szCs w:val="16"/>
              </w:rPr>
            </w:pPr>
            <w:r>
              <w:rPr>
                <w:sz w:val="16"/>
                <w:szCs w:val="16"/>
              </w:rPr>
              <w:t xml:space="preserve">Vous identifierez les actions concrètes conduites ou envisagées par les acteurs d’environnement sur les autres acteurs pour chercher à leur faire modifier leurs comportements actuels dans un sens favorable à l’environnement, et/ou les engager dans leur gestion collective de la préoccupation de référence afin d’atteindre des objectifs environnementaux </w:t>
            </w:r>
            <w:r w:rsidRPr="0042335E">
              <w:rPr>
                <w:sz w:val="16"/>
                <w:szCs w:val="16"/>
              </w:rPr>
              <w:t>(leur « théorie d’action »).</w:t>
            </w:r>
          </w:p>
          <w:p w:rsidR="00865CC7" w:rsidRDefault="00865CC7" w:rsidP="008B5BEC">
            <w:pPr>
              <w:jc w:val="both"/>
              <w:rPr>
                <w:sz w:val="16"/>
                <w:szCs w:val="16"/>
              </w:rPr>
            </w:pPr>
          </w:p>
          <w:p w:rsidR="00865CC7" w:rsidRDefault="00865CC7" w:rsidP="008B5BEC">
            <w:pPr>
              <w:jc w:val="both"/>
              <w:rPr>
                <w:sz w:val="16"/>
                <w:szCs w:val="16"/>
              </w:rPr>
            </w:pPr>
            <w:r>
              <w:rPr>
                <w:sz w:val="16"/>
                <w:szCs w:val="16"/>
              </w:rPr>
              <w:t>Vous identifierez d’éventuels tensions ou réactions (évitement, conflit, négociation) de la part de certains (groupes d’) acteurs par rapport à ces tentatives passées ou actuelles de créer du changement.</w:t>
            </w:r>
          </w:p>
          <w:p w:rsidR="00865CC7" w:rsidRDefault="00865CC7" w:rsidP="008B5BEC">
            <w:pPr>
              <w:jc w:val="both"/>
              <w:rPr>
                <w:sz w:val="16"/>
                <w:szCs w:val="16"/>
              </w:rPr>
            </w:pPr>
          </w:p>
          <w:p w:rsidR="00865CC7" w:rsidRDefault="00865CC7" w:rsidP="008B5BEC">
            <w:pPr>
              <w:jc w:val="both"/>
              <w:rPr>
                <w:sz w:val="16"/>
                <w:szCs w:val="16"/>
              </w:rPr>
            </w:pPr>
            <w:r>
              <w:rPr>
                <w:sz w:val="16"/>
                <w:szCs w:val="16"/>
              </w:rPr>
              <w:t>Vous proposerez des premières hypothèses sur pourquoi cette théorie d’action fonctionne ou peine (ou pourrait peiner à) déboucher sur des changements de comportements, de nouveaux engagements d’acteurs sectoriels, et sur l’évolution général du système d’action dans un sens favorable à l’environnement.</w:t>
            </w:r>
          </w:p>
          <w:p w:rsidR="00D0617C" w:rsidRDefault="00D0617C" w:rsidP="008B5BEC">
            <w:pPr>
              <w:jc w:val="both"/>
              <w:rPr>
                <w:sz w:val="16"/>
                <w:szCs w:val="16"/>
              </w:rPr>
            </w:pPr>
          </w:p>
          <w:p w:rsidR="00D0617C" w:rsidRDefault="00D0617C" w:rsidP="008B5BEC">
            <w:pPr>
              <w:jc w:val="both"/>
              <w:rPr>
                <w:sz w:val="16"/>
                <w:szCs w:val="16"/>
              </w:rPr>
            </w:pPr>
            <w:r>
              <w:rPr>
                <w:sz w:val="16"/>
                <w:szCs w:val="16"/>
              </w:rPr>
              <w:t>Vous proposerez des moyens éventuels pour dépasser ces blocages et trouver des leviers de changement du système d’action pouvant aller dans le sens d’une meilleure efficacité, environnementale, compte tenu des rapports de force identifiés et des ressources réellement disponibles</w:t>
            </w:r>
            <w:r w:rsidR="00036EB6">
              <w:rPr>
                <w:sz w:val="16"/>
                <w:szCs w:val="16"/>
              </w:rPr>
              <w:t>.</w:t>
            </w:r>
          </w:p>
        </w:tc>
        <w:tc>
          <w:tcPr>
            <w:tcW w:w="2403" w:type="dxa"/>
          </w:tcPr>
          <w:p w:rsidR="00865CC7" w:rsidRPr="008724D7" w:rsidRDefault="00865CC7" w:rsidP="008B5BEC">
            <w:pPr>
              <w:jc w:val="both"/>
              <w:rPr>
                <w:sz w:val="16"/>
                <w:szCs w:val="16"/>
              </w:rPr>
            </w:pPr>
          </w:p>
        </w:tc>
        <w:tc>
          <w:tcPr>
            <w:tcW w:w="2641" w:type="dxa"/>
          </w:tcPr>
          <w:p w:rsidR="00865CC7" w:rsidRPr="00305A00" w:rsidRDefault="00865CC7" w:rsidP="008B5BEC">
            <w:pPr>
              <w:jc w:val="both"/>
              <w:rPr>
                <w:sz w:val="16"/>
                <w:szCs w:val="16"/>
              </w:rPr>
            </w:pPr>
            <w:r w:rsidRPr="00305A00">
              <w:rPr>
                <w:sz w:val="16"/>
                <w:szCs w:val="16"/>
              </w:rPr>
              <w:t>Quelles questions pourriez-vous poser sur le terrain et à qui pour mieux comprendre les raisons des difficultés à générer des changement favorables à l’environnement</w:t>
            </w:r>
            <w:r w:rsidR="00BA23D6">
              <w:rPr>
                <w:sz w:val="16"/>
                <w:szCs w:val="16"/>
              </w:rPr>
              <w:t xml:space="preserve">, ou pour tester vos propositions d’action ? </w:t>
            </w:r>
          </w:p>
        </w:tc>
      </w:tr>
    </w:tbl>
    <w:p w:rsidR="00865CC7" w:rsidRDefault="00865CC7" w:rsidP="00865CC7">
      <w:pPr>
        <w:jc w:val="both"/>
      </w:pPr>
    </w:p>
    <w:p w:rsidR="00F546FF" w:rsidRDefault="00347F77"/>
    <w:sectPr w:rsidR="00F546FF" w:rsidSect="00F91B9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C7"/>
    <w:rsid w:val="000315CF"/>
    <w:rsid w:val="00036EB6"/>
    <w:rsid w:val="000712CB"/>
    <w:rsid w:val="000E361C"/>
    <w:rsid w:val="001C1B11"/>
    <w:rsid w:val="00347F77"/>
    <w:rsid w:val="00397726"/>
    <w:rsid w:val="004C7FBB"/>
    <w:rsid w:val="00612B70"/>
    <w:rsid w:val="00624ACE"/>
    <w:rsid w:val="00702266"/>
    <w:rsid w:val="00865CC7"/>
    <w:rsid w:val="00945EDB"/>
    <w:rsid w:val="009E54B0"/>
    <w:rsid w:val="00BA23D6"/>
    <w:rsid w:val="00C166F5"/>
    <w:rsid w:val="00D0617C"/>
    <w:rsid w:val="00DA3585"/>
    <w:rsid w:val="00E3310C"/>
    <w:rsid w:val="00E95AB4"/>
    <w:rsid w:val="00F91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62B79BD"/>
  <w15:chartTrackingRefBased/>
  <w15:docId w15:val="{DFA64A9F-51DF-C442-9388-6FECF10B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7"/>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1108</Words>
  <Characters>6096</Characters>
  <Application>Microsoft Office Word</Application>
  <DocSecurity>0</DocSecurity>
  <Lines>50</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2021-01-15T18:40:00Z</dcterms:created>
  <dcterms:modified xsi:type="dcterms:W3CDTF">2021-01-15T18:49:00Z</dcterms:modified>
</cp:coreProperties>
</file>